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800000"/>
          <w:sz w:val="20"/>
          <w:szCs w:val="20"/>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rFonts w:ascii="Verdana" w:cs="Verdana" w:eastAsia="Verdana" w:hAnsi="Verdana"/>
          <w:b w:val="1"/>
          <w:color w:val="800000"/>
          <w:sz w:val="20"/>
          <w:szCs w:val="20"/>
          <w:highlight w:val="white"/>
        </w:rPr>
      </w:pPr>
      <w:r w:rsidDel="00000000" w:rsidR="00000000" w:rsidRPr="00000000">
        <w:rPr>
          <w:rFonts w:ascii="Verdana" w:cs="Verdana" w:eastAsia="Verdana" w:hAnsi="Verdana"/>
          <w:b w:val="1"/>
          <w:color w:val="800000"/>
          <w:sz w:val="20"/>
          <w:szCs w:val="20"/>
          <w:highlight w:val="white"/>
          <w:rtl w:val="0"/>
        </w:rPr>
        <w:t xml:space="preserve">Swedenborg and Schopenhauer comparisons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sz w:val="16"/>
          <w:szCs w:val="16"/>
          <w:highlight w:val="white"/>
        </w:rPr>
      </w:pPr>
      <w:r w:rsidDel="00000000" w:rsidR="00000000" w:rsidRPr="00000000">
        <w:rPr>
          <w:rFonts w:ascii="Verdana" w:cs="Verdana" w:eastAsia="Verdana" w:hAnsi="Verdana"/>
          <w:sz w:val="16"/>
          <w:szCs w:val="16"/>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Fonts w:ascii="Verdana" w:cs="Verdana" w:eastAsia="Verdana" w:hAnsi="Verdana"/>
          <w:b w:val="1"/>
          <w:color w:val="ff0000"/>
          <w:sz w:val="20"/>
          <w:szCs w:val="20"/>
          <w:highlight w:val="white"/>
          <w:rtl w:val="0"/>
        </w:rPr>
        <w:t xml:space="preserve">1.</w:t>
      </w:r>
      <w:r w:rsidDel="00000000" w:rsidR="00000000" w:rsidRPr="00000000">
        <w:rPr>
          <w:rFonts w:ascii="Verdana" w:cs="Verdana" w:eastAsia="Verdana" w:hAnsi="Verdana"/>
          <w:color w:val="0000ff"/>
          <w:sz w:val="16"/>
          <w:szCs w:val="16"/>
          <w:highlight w:val="white"/>
          <w:rtl w:val="0"/>
        </w:rPr>
        <w:t xml:space="preserve">              </w:t>
        <w:tab/>
        <w:t xml:space="preserve">a) Schopenhauer says that the noumenal reality, the most real of all reals, is Der Wille.  b) Swedenborg says that the noumenal reality, the central reality in all being, is Divine Love, pure love, God.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Fonts w:ascii="Verdana" w:cs="Verdana" w:eastAsia="Verdana" w:hAnsi="Verdana"/>
          <w:color w:val="0000ff"/>
          <w:sz w:val="16"/>
          <w:szCs w:val="16"/>
          <w:highlight w:val="white"/>
          <w:rtl w:val="0"/>
        </w:rPr>
        <w:t xml:space="preserve">What are some similarities and differences between these two claims (a &amp; b)?  I.e, in what ways are Swed’s &amp; Schop’s claims about the central reality similar and in what ways different?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Fonts w:ascii="Verdana" w:cs="Verdana" w:eastAsia="Verdana" w:hAnsi="Verdana"/>
          <w:b w:val="1"/>
          <w:color w:val="ff0000"/>
          <w:sz w:val="20"/>
          <w:szCs w:val="20"/>
          <w:highlight w:val="white"/>
          <w:rtl w:val="0"/>
        </w:rPr>
        <w:t xml:space="preserve">2.</w:t>
      </w:r>
      <w:r w:rsidDel="00000000" w:rsidR="00000000" w:rsidRPr="00000000">
        <w:rPr>
          <w:rFonts w:ascii="Verdana" w:cs="Verdana" w:eastAsia="Verdana" w:hAnsi="Verdana"/>
          <w:color w:val="0000ff"/>
          <w:sz w:val="16"/>
          <w:szCs w:val="16"/>
          <w:highlight w:val="white"/>
          <w:rtl w:val="0"/>
        </w:rPr>
        <w:t xml:space="preserve">     </w:t>
        <w:tab/>
        <w:t xml:space="preserve">a) Schopenhauer says that who you really are, at root, is that center of your being that he terms "will."  b) Swedenborg says that who you really are is your central love, your ruling love, that central you which corresponds to your individual loves.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Fonts w:ascii="Verdana" w:cs="Verdana" w:eastAsia="Verdana" w:hAnsi="Verdana"/>
          <w:color w:val="0000ff"/>
          <w:sz w:val="16"/>
          <w:szCs w:val="16"/>
          <w:highlight w:val="white"/>
          <w:rtl w:val="0"/>
        </w:rPr>
        <w:t xml:space="preserve">What are some similarities and differences between these two claims (a &amp; b)?  I.e, in what ways are Swed’s &amp; Schop’s claims about your personal central reality similar and in what ways different?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Fonts w:ascii="Verdana" w:cs="Verdana" w:eastAsia="Verdana" w:hAnsi="Verdana"/>
          <w:color w:val="0000ff"/>
          <w:sz w:val="16"/>
          <w:szCs w:val="16"/>
          <w:highlight w:val="white"/>
          <w:rtl w:val="0"/>
        </w:rPr>
        <w:t xml:space="preserve">Please try to answer these two questions not just according to what you like or do not like about each thinker (though you can certainly add that as a footnote), but try to just factually compare their two different (yet similar) worldviews.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rFonts w:ascii="Verdana" w:cs="Verdana" w:eastAsia="Verdana" w:hAnsi="Verdana"/>
          <w:color w:val="0000ff"/>
          <w:sz w:val="16"/>
          <w:szCs w:val="16"/>
          <w:highlight w:val="white"/>
        </w:rPr>
      </w:pPr>
      <w:r w:rsidDel="00000000" w:rsidR="00000000" w:rsidRPr="00000000">
        <w:rPr>
          <w:rFonts w:ascii="Verdana" w:cs="Verdana" w:eastAsia="Verdana" w:hAnsi="Verdana"/>
          <w:color w:val="0000ff"/>
          <w:sz w:val="16"/>
          <w:szCs w:val="16"/>
          <w:highlight w:val="white"/>
          <w:rtl w:val="0"/>
        </w:rPr>
        <w:t xml:space="preserve">Hint: There are lots of similarities and lots of differences.  See how many you (as a group) can find of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